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2b4b45c7243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EMERCOR AS</w:t>
      </w:r>
    </w:p>
    <w:sectPr>
      <w:headerReference xmlns:r="http://schemas.openxmlformats.org/officeDocument/2006/relationships" w:type="default" r:id="Re885a0e1f92b4282"/>
      <w:footerReference xmlns:r="http://schemas.openxmlformats.org/officeDocument/2006/relationships" w:type="default" r:id="Rf7d4206ff134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EMERCOR AS   ·   Org.nr 813 699 672   ·   Storgaten 32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EMERCOR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5a0e1f92b4282" /><Relationship Type="http://schemas.openxmlformats.org/officeDocument/2006/relationships/footer" Target="/word/footer1.xml" Id="Rf7d4206ff1344c0c" /></Relationships>
</file>