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ca26129ac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PLANKEJENS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PLANKEJENS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6bf7d965f4525"/>
      <w:footerReference xmlns:r="http://schemas.openxmlformats.org/officeDocument/2006/relationships" w:type="default" r:id="R135e6e5d6f92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PLANKEJENS AS   ·   Org.nr 818 038 992   ·   Hovslagerveien 31   ·   1615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PLANKEJENS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6bf7d965f4525" /><Relationship Type="http://schemas.openxmlformats.org/officeDocument/2006/relationships/footer" Target="/word/footer1.xml" Id="R135e6e5d6f92418a" /></Relationships>
</file>