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cefc67ebc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UNITED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UNITED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7b02143fc4f5f"/>
      <w:footerReference xmlns:r="http://schemas.openxmlformats.org/officeDocument/2006/relationships" w:type="default" r:id="R5c18caed8545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UNITED AS   ·   Org.nr 820 155 432   ·   c/o Trond Tornes, Røbergvegen 64   ·   6475 MIDSUND   ·   erikbrataas@gmail.com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UNITED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7b02143fc4f5f" /><Relationship Type="http://schemas.openxmlformats.org/officeDocument/2006/relationships/footer" Target="/word/footer1.xml" Id="R5c18caed85454d22" /></Relationships>
</file>