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d1bbd1a5a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 INVESTMENTS AS</w:t>
      </w:r>
    </w:p>
    <w:sectPr>
      <w:headerReference xmlns:r="http://schemas.openxmlformats.org/officeDocument/2006/relationships" w:type="default" r:id="R6cfdb9d54ceb4a84"/>
      <w:footerReference xmlns:r="http://schemas.openxmlformats.org/officeDocument/2006/relationships" w:type="default" r:id="R5b1aa682a7f2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db9d54ceb4a84" /><Relationship Type="http://schemas.openxmlformats.org/officeDocument/2006/relationships/footer" Target="/word/footer1.xml" Id="R5b1aa682a7f2498d" /></Relationships>
</file>