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f332619e00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DORIS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DORIS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1290e84f3547a8"/>
      <w:footerReference xmlns:r="http://schemas.openxmlformats.org/officeDocument/2006/relationships" w:type="default" r:id="R0bef86043659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DORIS INVEST AS   ·   Org.nr 825 201 092   ·   Markveien 15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DORIS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290e84f3547a8" /><Relationship Type="http://schemas.openxmlformats.org/officeDocument/2006/relationships/footer" Target="/word/footer1.xml" Id="R0bef86043659427d" /></Relationships>
</file>