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9f447177d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HOLDINGS AS</w:t>
      </w:r>
    </w:p>
    <w:sectPr>
      <w:headerReference xmlns:r="http://schemas.openxmlformats.org/officeDocument/2006/relationships" w:type="default" r:id="R2570daa455a846d7"/>
      <w:footerReference xmlns:r="http://schemas.openxmlformats.org/officeDocument/2006/relationships" w:type="default" r:id="Rf1e1716b5173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HOLDINGS AS   ·   Org.nr 831 750 812   ·   Hattemakerlia 102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0daa455a846d7" /><Relationship Type="http://schemas.openxmlformats.org/officeDocument/2006/relationships/footer" Target="/word/footer1.xml" Id="Rf1e1716b51734475" /></Relationships>
</file>