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b94addc80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HAFF INVEST AS</w:t>
      </w:r>
    </w:p>
    <w:sectPr>
      <w:headerReference xmlns:r="http://schemas.openxmlformats.org/officeDocument/2006/relationships" w:type="default" r:id="R92fefe525bc64e13"/>
      <w:footerReference xmlns:r="http://schemas.openxmlformats.org/officeDocument/2006/relationships" w:type="default" r:id="R83afd01c44b5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efe525bc64e13" /><Relationship Type="http://schemas.openxmlformats.org/officeDocument/2006/relationships/footer" Target="/word/footer1.xml" Id="R83afd01c44b540e9" /></Relationships>
</file>