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2f8ef74f6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5d8d4f71c44dd"/>
      <w:footerReference xmlns:r="http://schemas.openxmlformats.org/officeDocument/2006/relationships" w:type="default" r:id="Rf86b6c072878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5d8d4f71c44dd" /><Relationship Type="http://schemas.openxmlformats.org/officeDocument/2006/relationships/footer" Target="/word/footer1.xml" Id="Rf86b6c072878486b" /></Relationships>
</file>