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98fb5215246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HAUGESUND MÅLLAG OG UNGDOMSLAG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HAUGESUND MÅLLAG OG UNGDOMSLAG</w:t>
      </w:r>
    </w:p>
    <w:sectPr>
      <w:headerReference xmlns:r="http://schemas.openxmlformats.org/officeDocument/2006/relationships" w:type="default" r:id="Rbe55377ad24d4bed"/>
      <w:footerReference xmlns:r="http://schemas.openxmlformats.org/officeDocument/2006/relationships" w:type="default" r:id="R668a8e129b86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5377ad24d4bed" /><Relationship Type="http://schemas.openxmlformats.org/officeDocument/2006/relationships/footer" Target="/word/footer1.xml" Id="R668a8e129b864777" /></Relationships>
</file>