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49bbc1244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ANDREAS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ANDREAS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d56407d9d4f91"/>
      <w:footerReference xmlns:r="http://schemas.openxmlformats.org/officeDocument/2006/relationships" w:type="default" r:id="R3465f2725f63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ANDREAS INVEST AS   ·   Org.nr 890 250 602   ·   Vestre Solheia 6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ANDREAS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d56407d9d4f91" /><Relationship Type="http://schemas.openxmlformats.org/officeDocument/2006/relationships/footer" Target="/word/footer1.xml" Id="R3465f2725f634170" /></Relationships>
</file>