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2d8f726f247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JØRGEN BRANNSTORPH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JØRGEN BRANNSTORPH AS</w:t>
      </w:r>
    </w:p>
    <w:sectPr>
      <w:headerReference xmlns:r="http://schemas.openxmlformats.org/officeDocument/2006/relationships" w:type="default" r:id="R743b2bd0329748a7"/>
      <w:footerReference xmlns:r="http://schemas.openxmlformats.org/officeDocument/2006/relationships" w:type="default" r:id="Rd5ce181a1434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3b2bd0329748a7" /><Relationship Type="http://schemas.openxmlformats.org/officeDocument/2006/relationships/footer" Target="/word/footer1.xml" Id="Rd5ce181a14344857" /></Relationships>
</file>