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f67f7313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CHANGE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CHANGE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0e13f27124f25"/>
      <w:footerReference xmlns:r="http://schemas.openxmlformats.org/officeDocument/2006/relationships" w:type="default" r:id="R5e9a287160de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CHANGE AS   ·   Org.nr 911 863 049   ·   c/o Knut Bårdsen, Nygårdsveien 24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CHANGE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0e13f27124f25" /><Relationship Type="http://schemas.openxmlformats.org/officeDocument/2006/relationships/footer" Target="/word/footer1.xml" Id="R5e9a287160de4aa8" /></Relationships>
</file>