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adc74289746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NØTTERØY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NØTTERØY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e26cb80124d2e"/>
      <w:footerReference xmlns:r="http://schemas.openxmlformats.org/officeDocument/2006/relationships" w:type="default" r:id="R2df1aa6592c9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NØTTERØY GRAVESERVICE AS   ·   Org.nr 911 906 287   ·   Nesbryggveien 1B   ·   3133 DUKEN   ·   post@notteroygraveservice.no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NØTTERØY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e26cb80124d2e" /><Relationship Type="http://schemas.openxmlformats.org/officeDocument/2006/relationships/footer" Target="/word/footer1.xml" Id="R2df1aa6592c94e50" /></Relationships>
</file>