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780078e29a4a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HØYVIK EIENDOM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HØYVIK EIENDOM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fd3ef6c2394781"/>
      <w:footerReference xmlns:r="http://schemas.openxmlformats.org/officeDocument/2006/relationships" w:type="default" r:id="R97c081a79069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HØYVIK EIENDOM INVEST AS   ·   Org.nr 911 966 913   ·   Raglamyrvegen 5   ·   5536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HØYVIK EIENDOM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d3ef6c2394781" /><Relationship Type="http://schemas.openxmlformats.org/officeDocument/2006/relationships/footer" Target="/word/footer1.xml" Id="R97c081a790694b3b" /></Relationships>
</file>