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e1caabacd4a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adc4c351547df"/>
      <w:footerReference xmlns:r="http://schemas.openxmlformats.org/officeDocument/2006/relationships" w:type="default" r:id="Rf38c9d134c744a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TORANA AS   ·   Org.nr 913 005 287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adc4c351547df" /><Relationship Type="http://schemas.openxmlformats.org/officeDocument/2006/relationships/footer" Target="/word/footer1.xml" Id="Rf38c9d134c744a62" /></Relationships>
</file>