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b27e3dc8ee844a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BONUM PROPRIETATE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BONUM PROPRIETATE AS</w:t>
      </w:r>
    </w:p>
    <w:sectPr>
      <w:headerReference xmlns:r="http://schemas.openxmlformats.org/officeDocument/2006/relationships" w:type="default" r:id="R9a28b43a94df421d"/>
      <w:footerReference xmlns:r="http://schemas.openxmlformats.org/officeDocument/2006/relationships" w:type="default" r:id="Rec31d4447696448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BONUM PROPRIETATE AS   ·   Org.nr 913 062 507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BONUM PROPRIETATE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a28b43a94df421d" /><Relationship Type="http://schemas.openxmlformats.org/officeDocument/2006/relationships/footer" Target="/word/footer1.xml" Id="Rec31d44476964486" /></Relationships>
</file>