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39eac3081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4bd45eab74c86"/>
      <w:footerReference xmlns:r="http://schemas.openxmlformats.org/officeDocument/2006/relationships" w:type="default" r:id="R2ab719bef17b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EAK INVEST AS   ·   Org.nr 913 072 960   ·   Lierstranda 138   ·   3414 LIERSTRANDA   ·   elling@billakksenteret.no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4bd45eab74c86" /><Relationship Type="http://schemas.openxmlformats.org/officeDocument/2006/relationships/footer" Target="/word/footer1.xml" Id="R2ab719bef17b4512" /></Relationships>
</file>