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f3090bf5d42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ed45ddde04a6a"/>
      <w:footerReference xmlns:r="http://schemas.openxmlformats.org/officeDocument/2006/relationships" w:type="default" r:id="R3749f8f189bd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ed45ddde04a6a" /><Relationship Type="http://schemas.openxmlformats.org/officeDocument/2006/relationships/footer" Target="/word/footer1.xml" Id="R3749f8f189bd4e95" /></Relationships>
</file>