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b8eef9781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19fc1957d42de"/>
      <w:footerReference xmlns:r="http://schemas.openxmlformats.org/officeDocument/2006/relationships" w:type="default" r:id="Rbbdc49ade373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 II AS   ·   Org.nr 914 326 613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19fc1957d42de" /><Relationship Type="http://schemas.openxmlformats.org/officeDocument/2006/relationships/footer" Target="/word/footer1.xml" Id="Rbbdc49ade3734c3f" /></Relationships>
</file>