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257a4e11b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0c00437d807d477c"/>
      <w:footerReference xmlns:r="http://schemas.openxmlformats.org/officeDocument/2006/relationships" w:type="default" r:id="Rdae248581128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0437d807d477c" /><Relationship Type="http://schemas.openxmlformats.org/officeDocument/2006/relationships/footer" Target="/word/footer1.xml" Id="Rdae248581128495c" /></Relationships>
</file>