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f584732e4649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Marnardal,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SVEINALL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SVEINALL HOLDING AS</w:t>
      </w:r>
    </w:p>
    <w:sectPr>
      <w:headerReference xmlns:r="http://schemas.openxmlformats.org/officeDocument/2006/relationships" w:type="default" r:id="Re81f31fdfff041a7"/>
      <w:footerReference xmlns:r="http://schemas.openxmlformats.org/officeDocument/2006/relationships" w:type="default" r:id="R986441e8ea7242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SVEINALL HOLDING AS   ·   Org.nr 915 514 928   ·   Sveinall   ·   4534 MARNARDAL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SVEINALL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1f31fdfff041a7" /><Relationship Type="http://schemas.openxmlformats.org/officeDocument/2006/relationships/footer" Target="/word/footer1.xml" Id="R986441e8ea7242a9" /></Relationships>
</file>