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9cf1becc44f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STAY TUNED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STAY TUNED INVEST AS</w:t>
      </w:r>
    </w:p>
    <w:sectPr>
      <w:headerReference xmlns:r="http://schemas.openxmlformats.org/officeDocument/2006/relationships" w:type="default" r:id="Rc2536b4f94354949"/>
      <w:footerReference xmlns:r="http://schemas.openxmlformats.org/officeDocument/2006/relationships" w:type="default" r:id="R4c2da20915b541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STAY TUNED INVEST AS   ·   Org.nr 915 524 052   ·   c/o Ecit Normann &amp; Øygarden AS, Strømsbusletta 9B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STAY TUNED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536b4f94354949" /><Relationship Type="http://schemas.openxmlformats.org/officeDocument/2006/relationships/footer" Target="/word/footer1.xml" Id="R4c2da20915b54118" /></Relationships>
</file>