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35a415ba7348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VBBLIKK AS</w:t>
      </w:r>
    </w:p>
    <w:sectPr>
      <w:headerReference xmlns:r="http://schemas.openxmlformats.org/officeDocument/2006/relationships" w:type="default" r:id="R84b943edda0c459a"/>
      <w:footerReference xmlns:r="http://schemas.openxmlformats.org/officeDocument/2006/relationships" w:type="default" r:id="R2c91a5b3407a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b943edda0c459a" /><Relationship Type="http://schemas.openxmlformats.org/officeDocument/2006/relationships/footer" Target="/word/footer1.xml" Id="R2c91a5b3407a46b0" /></Relationships>
</file>