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36dfbd1a7148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REFRAME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REFRAME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766c2682d84040"/>
      <w:footerReference xmlns:r="http://schemas.openxmlformats.org/officeDocument/2006/relationships" w:type="default" r:id="Rd0c89c1963a540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REFRAME ARKITEKTUR AS   ·   Org.nr 915 545 343   ·   Øvre Slottsgate 3   ·   0157 OSLO   ·   kontor@reframe.no   ·   www.reframe.no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REFRAME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766c2682d84040" /><Relationship Type="http://schemas.openxmlformats.org/officeDocument/2006/relationships/footer" Target="/word/footer1.xml" Id="Rd0c89c1963a5403c" /></Relationships>
</file>