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2c9b7d22f04d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EUGENIES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Strømmen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Strømmen,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EUGENIES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107160477d48af"/>
      <w:footerReference xmlns:r="http://schemas.openxmlformats.org/officeDocument/2006/relationships" w:type="default" r:id="Rb7c4aa938de4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EUGENIES INVEST AS   ·   Org.nr 915 918 905   ·   c/o Kjetil Nilssen, Niels Høeghs vei 27C   ·   1465 STRØMMEN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EUGENIES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107160477d48af" /><Relationship Type="http://schemas.openxmlformats.org/officeDocument/2006/relationships/footer" Target="/word/footer1.xml" Id="Rb7c4aa938de4449c" /></Relationships>
</file>