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9f632bc8449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SANA PHARMA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SANA PHARMA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6be0d5be974ca6"/>
      <w:footerReference xmlns:r="http://schemas.openxmlformats.org/officeDocument/2006/relationships" w:type="default" r:id="R82c6e94bbf90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 PHARMA HOLDING AS   ·   Org.nr 916 070 721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 PHARMA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be0d5be974ca6" /><Relationship Type="http://schemas.openxmlformats.org/officeDocument/2006/relationships/footer" Target="/word/footer1.xml" Id="R82c6e94bbf9047c1" /></Relationships>
</file>