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df2cc296044ef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Åkrehamn,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 INVESTERING III AS</w:t>
      </w:r>
    </w:p>
    <w:sectPr>
      <w:headerReference xmlns:r="http://schemas.openxmlformats.org/officeDocument/2006/relationships" w:type="default" r:id="Ra74ad6720c4f4b58"/>
      <w:footerReference xmlns:r="http://schemas.openxmlformats.org/officeDocument/2006/relationships" w:type="default" r:id="Re939e6bee1004c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 INVESTERING III AS   ·   Org.nr 916 287 828   ·   Rådhusvegen 1   ·   4270 ÅKREHAMN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 INVESTERING III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4ad6720c4f4b58" /><Relationship Type="http://schemas.openxmlformats.org/officeDocument/2006/relationships/footer" Target="/word/footer1.xml" Id="Re939e6bee1004c69" /></Relationships>
</file>