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16d23ef8249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ANDERSON + BREKKE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ANDERSON + BREKKE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7294b5c8f14039"/>
      <w:footerReference xmlns:r="http://schemas.openxmlformats.org/officeDocument/2006/relationships" w:type="default" r:id="Rf504337c64204e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ANDERSON + BREKKE AS   ·   Org.nr 916 360 304   ·   Storgata 48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ANDERSON + BREKKE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7294b5c8f14039" /><Relationship Type="http://schemas.openxmlformats.org/officeDocument/2006/relationships/footer" Target="/word/footer1.xml" Id="Rf504337c64204e79" /></Relationships>
</file>