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31d93bd9242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HELTERITTET AS</w:t>
      </w:r>
    </w:p>
    <w:sectPr>
      <w:headerReference xmlns:r="http://schemas.openxmlformats.org/officeDocument/2006/relationships" w:type="default" r:id="R0374f9f532d843a6"/>
      <w:footerReference xmlns:r="http://schemas.openxmlformats.org/officeDocument/2006/relationships" w:type="default" r:id="R04f28e9090df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4f9f532d843a6" /><Relationship Type="http://schemas.openxmlformats.org/officeDocument/2006/relationships/footer" Target="/word/footer1.xml" Id="R04f28e9090df4cea" /></Relationships>
</file>