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cd0b1bb0c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HELTERITTET AS.</w:t>
      </w:r>
    </w:p>
    <w:sectPr>
      <w:headerReference xmlns:r="http://schemas.openxmlformats.org/officeDocument/2006/relationships" w:type="default" r:id="Raf2f0ce99c114649"/>
      <w:footerReference xmlns:r="http://schemas.openxmlformats.org/officeDocument/2006/relationships" w:type="default" r:id="R34f7fecdf927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HELTERITTET AS   ·   Org.nr 916 590 288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HELTERITTET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f0ce99c114649" /><Relationship Type="http://schemas.openxmlformats.org/officeDocument/2006/relationships/footer" Target="/word/footer1.xml" Id="R34f7fecdf927434c" /></Relationships>
</file>