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b31fc98ab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 STRESS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 STRESS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296435f5f491d"/>
      <w:footerReference xmlns:r="http://schemas.openxmlformats.org/officeDocument/2006/relationships" w:type="default" r:id="R94f871ccf5cb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STRESS AS   ·   Org.nr 916 660 413   ·   Sagveien 23C   ·   0459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STRESS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296435f5f491d" /><Relationship Type="http://schemas.openxmlformats.org/officeDocument/2006/relationships/footer" Target="/word/footer1.xml" Id="R94f871ccf5cb4375" /></Relationships>
</file>