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dd9d3adb1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LEEVES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LEEVES INVEST AS</w:t>
      </w:r>
    </w:p>
    <w:sectPr>
      <w:headerReference xmlns:r="http://schemas.openxmlformats.org/officeDocument/2006/relationships" w:type="default" r:id="R3096f37e6abd45ff"/>
      <w:footerReference xmlns:r="http://schemas.openxmlformats.org/officeDocument/2006/relationships" w:type="default" r:id="R9a0a9fa5a399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6f37e6abd45ff" /><Relationship Type="http://schemas.openxmlformats.org/officeDocument/2006/relationships/footer" Target="/word/footer1.xml" Id="R9a0a9fa5a39946ec" /></Relationships>
</file>