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c65ec5e6f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TIMENES AS</w:t>
      </w:r>
    </w:p>
    <w:sectPr>
      <w:headerReference xmlns:r="http://schemas.openxmlformats.org/officeDocument/2006/relationships" w:type="default" r:id="R01ae614aecd448f7"/>
      <w:footerReference xmlns:r="http://schemas.openxmlformats.org/officeDocument/2006/relationships" w:type="default" r:id="R11934aa7fe80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e614aecd448f7" /><Relationship Type="http://schemas.openxmlformats.org/officeDocument/2006/relationships/footer" Target="/word/footer1.xml" Id="R11934aa7fe804674" /></Relationships>
</file>