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e4600251314c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 G WANG AS</w:t>
      </w:r>
    </w:p>
    <w:sectPr>
      <w:headerReference xmlns:r="http://schemas.openxmlformats.org/officeDocument/2006/relationships" w:type="default" r:id="Rbb115a4290f54722"/>
      <w:footerReference xmlns:r="http://schemas.openxmlformats.org/officeDocument/2006/relationships" w:type="default" r:id="R5d24d04b3b5b4e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G WANG AS   ·   Org.nr 918 863 621   ·   Thereses gate 11C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G WANG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115a4290f54722" /><Relationship Type="http://schemas.openxmlformats.org/officeDocument/2006/relationships/footer" Target="/word/footer1.xml" Id="R5d24d04b3b5b4eda" /></Relationships>
</file>