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1469c5da145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ff89da5a5d471e"/>
      <w:footerReference xmlns:r="http://schemas.openxmlformats.org/officeDocument/2006/relationships" w:type="default" r:id="Rb165ae8391b647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DLA HOLDING AS   ·   Org.nr 919 086 343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f89da5a5d471e" /><Relationship Type="http://schemas.openxmlformats.org/officeDocument/2006/relationships/footer" Target="/word/footer1.xml" Id="Rb165ae8391b6475b" /></Relationships>
</file>