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fd6eafebe946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PETTER 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PETTER 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64d98e2d824611"/>
      <w:footerReference xmlns:r="http://schemas.openxmlformats.org/officeDocument/2006/relationships" w:type="default" r:id="R95330bdadc7449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PETTER S INVEST AS   ·   Org.nr 919 764 821   ·   Glassperleveien 145A   ·   4032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PETTER 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64d98e2d824611" /><Relationship Type="http://schemas.openxmlformats.org/officeDocument/2006/relationships/footer" Target="/word/footer1.xml" Id="R95330bdadc7449c1" /></Relationships>
</file>