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86eba60e1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9f6fbb8c542d3"/>
      <w:footerReference xmlns:r="http://schemas.openxmlformats.org/officeDocument/2006/relationships" w:type="default" r:id="R3ef776cad1be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PIMA INVEST AS   ·   Org.nr 919 952 393   ·   Ringgata 32A   ·   1723 SARPSBORG   ·   Tlf. 69 79 18 06   ·   anders@rorcompaniet.no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9f6fbb8c542d3" /><Relationship Type="http://schemas.openxmlformats.org/officeDocument/2006/relationships/footer" Target="/word/footer1.xml" Id="R3ef776cad1be4266" /></Relationships>
</file>