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8edda888c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5c473092843af"/>
      <w:footerReference xmlns:r="http://schemas.openxmlformats.org/officeDocument/2006/relationships" w:type="default" r:id="Ra48b39e7ab67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5c473092843af" /><Relationship Type="http://schemas.openxmlformats.org/officeDocument/2006/relationships/footer" Target="/word/footer1.xml" Id="Ra48b39e7ab674b67" /></Relationships>
</file>