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f29d9651b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526e4a7c04451"/>
      <w:footerReference xmlns:r="http://schemas.openxmlformats.org/officeDocument/2006/relationships" w:type="default" r:id="Rf99d534616f3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TOPCO AS   ·   Org.nr 920 039 987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526e4a7c04451" /><Relationship Type="http://schemas.openxmlformats.org/officeDocument/2006/relationships/footer" Target="/word/footer1.xml" Id="Rf99d534616f343a3" /></Relationships>
</file>