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9bc35a1b34b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D.O.G.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D.O.G.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a3d9c8f01443d3"/>
      <w:footerReference xmlns:r="http://schemas.openxmlformats.org/officeDocument/2006/relationships" w:type="default" r:id="R37ff44b78bff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D.O.G. AS   ·   Org.nr 920 285 104   ·   Dalsveien 13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D.O.G.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3d9c8f01443d3" /><Relationship Type="http://schemas.openxmlformats.org/officeDocument/2006/relationships/footer" Target="/word/footer1.xml" Id="R37ff44b78bff4a59" /></Relationships>
</file>