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50039a198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4f13665fe4d56"/>
      <w:footerReference xmlns:r="http://schemas.openxmlformats.org/officeDocument/2006/relationships" w:type="default" r:id="Rd66d7e6b5705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WENRO AS   ·   Org.nr 920 287 484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4f13665fe4d56" /><Relationship Type="http://schemas.openxmlformats.org/officeDocument/2006/relationships/footer" Target="/word/footer1.xml" Id="Rd66d7e6b57054967" /></Relationships>
</file>