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105f183b352419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TECMASTER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Kvinesdal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Kvinesdal,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TECMASTER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8108d082f094652"/>
      <w:footerReference xmlns:r="http://schemas.openxmlformats.org/officeDocument/2006/relationships" w:type="default" r:id="R76e501785009497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TECMASTER AS   ·   Org.nr 920 293 549   ·   TecMaster AS c/o Frank Rob, Verslandsveien 4   ·   4480 KVINESDAL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TECMASTER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108d082f094652" /><Relationship Type="http://schemas.openxmlformats.org/officeDocument/2006/relationships/footer" Target="/word/footer1.xml" Id="R76e5017850094974" /></Relationships>
</file>