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97a37b4b9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AASE 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AASE 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ad81fee154ac8"/>
      <w:footerReference xmlns:r="http://schemas.openxmlformats.org/officeDocument/2006/relationships" w:type="default" r:id="R2228a64015cf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AASE RH AS   ·   Org.nr 921 020 139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AASE 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ad81fee154ac8" /><Relationship Type="http://schemas.openxmlformats.org/officeDocument/2006/relationships/footer" Target="/word/footer1.xml" Id="R2228a64015cf4c00" /></Relationships>
</file>