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8103eddf4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15a7bcca74888"/>
      <w:footerReference xmlns:r="http://schemas.openxmlformats.org/officeDocument/2006/relationships" w:type="default" r:id="Rcdb2f2286f36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 INVESTMENTS AS   ·   Org.nr 921 484 550   ·   Skøyen terrasse 17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15a7bcca74888" /><Relationship Type="http://schemas.openxmlformats.org/officeDocument/2006/relationships/footer" Target="/word/footer1.xml" Id="Rcdb2f2286f3641ed" /></Relationships>
</file>