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e37bfe3dc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TOTIUS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TOTIUS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ae66229fc420e"/>
      <w:footerReference xmlns:r="http://schemas.openxmlformats.org/officeDocument/2006/relationships" w:type="default" r:id="Rba62afd7673c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TOTIUS MANAGEMENT AS   ·   Org.nr 921 563 191   ·   Åsveien 20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TOTIUS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ae66229fc420e" /><Relationship Type="http://schemas.openxmlformats.org/officeDocument/2006/relationships/footer" Target="/word/footer1.xml" Id="Rba62afd7673c4949" /></Relationships>
</file>