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34cbfa2d847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PARVA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Mjølkeråen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Mjølkeråen,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PARVA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2976f4027c4ff3"/>
      <w:footerReference xmlns:r="http://schemas.openxmlformats.org/officeDocument/2006/relationships" w:type="default" r:id="R6673c91b17cf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PARVA   ·   Org.nr 921 600 232   ·   v/ Rolf Oehme, Saudalskleivane 78   ·   5136 MJØLKERÅEN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PARVA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976f4027c4ff3" /><Relationship Type="http://schemas.openxmlformats.org/officeDocument/2006/relationships/footer" Target="/word/footer1.xml" Id="R6673c91b17cf45d4" /></Relationships>
</file>