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5674f0573b4c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332abedb1145b7"/>
      <w:footerReference xmlns:r="http://schemas.openxmlformats.org/officeDocument/2006/relationships" w:type="default" r:id="R49046c4df769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ERIKO AS   ·   Org.nr 921 758 421   ·   Conrad Mohrs veg 29   ·   5072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332abedb1145b7" /><Relationship Type="http://schemas.openxmlformats.org/officeDocument/2006/relationships/footer" Target="/word/footer1.xml" Id="R49046c4df7694d5d" /></Relationships>
</file>