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7ed03f795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f007c551746cc"/>
      <w:footerReference xmlns:r="http://schemas.openxmlformats.org/officeDocument/2006/relationships" w:type="default" r:id="R91681312bd39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HJAH INVEST AS   ·   Org.nr 922 017 492   ·   Fidjeåsen 129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f007c551746cc" /><Relationship Type="http://schemas.openxmlformats.org/officeDocument/2006/relationships/footer" Target="/word/footer1.xml" Id="R91681312bd394f07" /></Relationships>
</file>