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bc3c709f041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550ff77c2447f7"/>
      <w:footerReference xmlns:r="http://schemas.openxmlformats.org/officeDocument/2006/relationships" w:type="default" r:id="Rcc287ad4526d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SRK INVESTOR AS   ·   Org.nr 923 212 469   ·   Øvre Langås vei 18B   ·   0881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50ff77c2447f7" /><Relationship Type="http://schemas.openxmlformats.org/officeDocument/2006/relationships/footer" Target="/word/footer1.xml" Id="Rcc287ad4526d4d0a" /></Relationships>
</file>