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75cc163ff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ALFANOR 19195 AS, org.nr 923 347 607,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51bec2d8b9944c17"/>
      <w:footerReference xmlns:r="http://schemas.openxmlformats.org/officeDocument/2006/relationships" w:type="default" r:id="R664a74f73fc3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ec2d8b9944c17" /><Relationship Type="http://schemas.openxmlformats.org/officeDocument/2006/relationships/footer" Target="/word/footer1.xml" Id="R664a74f73fc343ad" /></Relationships>
</file>